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80843972cac24bd8"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A1EB5" w14:textId="77777777" w:rsidR="00CB5BBA" w:rsidRDefault="001A5ED8" w:rsidP="00A30060">
      <w:r>
        <w:t xml:space="preserve">The below map extracts were taken from those readily available </w:t>
      </w:r>
      <w:r w:rsidR="00CB5BBA">
        <w:t>from the Maps section of the National Library of Scotland Website on the 29</w:t>
      </w:r>
      <w:r w:rsidR="00CB5BBA" w:rsidRPr="00CB5BBA">
        <w:rPr>
          <w:vertAlign w:val="superscript"/>
        </w:rPr>
        <w:t>th</w:t>
      </w:r>
      <w:r w:rsidR="00CB5BBA">
        <w:t xml:space="preserve"> April 2026.</w:t>
      </w:r>
    </w:p>
    <w:p w14:paraId="3143FB2B" w14:textId="77777777" w:rsidR="00BA1873" w:rsidRDefault="00EC7EBF" w:rsidP="004F21C2">
      <w:pPr>
        <w:spacing w:after="0" w:line="240" w:lineRule="auto"/>
      </w:pPr>
      <w:r>
        <w:t>From the</w:t>
      </w:r>
      <w:r w:rsidR="00BA1873">
        <w:t xml:space="preserve"> map:</w:t>
      </w:r>
      <w:r>
        <w:t xml:space="preserve"> </w:t>
      </w:r>
    </w:p>
    <w:p w14:paraId="0AE2973F" w14:textId="77777777" w:rsidR="00BA1873" w:rsidRDefault="00847A1D" w:rsidP="004F21C2">
      <w:pPr>
        <w:spacing w:after="0" w:line="240" w:lineRule="auto"/>
      </w:pPr>
      <w:r>
        <w:t>Yorkshire</w:t>
      </w:r>
      <w:r w:rsidR="00BA1873">
        <w:t xml:space="preserve"> CCLXXI.NW</w:t>
      </w:r>
    </w:p>
    <w:p w14:paraId="039670F6" w14:textId="472D021B" w:rsidR="00EC7EBF" w:rsidRDefault="00BA1873" w:rsidP="004F21C2">
      <w:pPr>
        <w:spacing w:after="0" w:line="240" w:lineRule="auto"/>
      </w:pPr>
      <w:r>
        <w:t>Series</w:t>
      </w:r>
      <w:r w:rsidR="00A419B1">
        <w:t>:</w:t>
      </w:r>
      <w:r>
        <w:t xml:space="preserve"> Ord</w:t>
      </w:r>
      <w:r w:rsidR="00A419B1">
        <w:t>nance Survey Six-inch to the mile</w:t>
      </w:r>
    </w:p>
    <w:p w14:paraId="0B0C4C84" w14:textId="4C985AE3" w:rsidR="004F21C2" w:rsidRDefault="004F21C2" w:rsidP="004F21C2">
      <w:pPr>
        <w:spacing w:after="0" w:line="240" w:lineRule="auto"/>
      </w:pPr>
      <w:r>
        <w:t>Surveyed: 1889 to 1890</w:t>
      </w:r>
    </w:p>
    <w:p w14:paraId="347FCDDF" w14:textId="5540E5E8" w:rsidR="004F21C2" w:rsidRDefault="004F21C2" w:rsidP="004F21C2">
      <w:pPr>
        <w:spacing w:after="0" w:line="240" w:lineRule="auto"/>
      </w:pPr>
      <w:r>
        <w:t>Published: 1894</w:t>
      </w:r>
    </w:p>
    <w:p w14:paraId="7A73B8D0" w14:textId="2285D584" w:rsidR="009D7448" w:rsidRDefault="00EC7EBF" w:rsidP="00A30060">
      <w:r w:rsidRPr="00EC7EBF">
        <w:drawing>
          <wp:inline distT="0" distB="0" distL="0" distR="0" wp14:anchorId="035CE1AE" wp14:editId="346DD666">
            <wp:extent cx="6353175" cy="5028031"/>
            <wp:effectExtent l="0" t="0" r="0" b="1270"/>
            <wp:docPr id="1250918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918415" name=""/>
                    <pic:cNvPicPr/>
                  </pic:nvPicPr>
                  <pic:blipFill>
                    <a:blip r:embed="rId4"/>
                    <a:stretch>
                      <a:fillRect/>
                    </a:stretch>
                  </pic:blipFill>
                  <pic:spPr>
                    <a:xfrm>
                      <a:off x="0" y="0"/>
                      <a:ext cx="6362941" cy="5035760"/>
                    </a:xfrm>
                    <a:prstGeom prst="rect">
                      <a:avLst/>
                    </a:prstGeom>
                  </pic:spPr>
                </pic:pic>
              </a:graphicData>
            </a:graphic>
          </wp:inline>
        </w:drawing>
      </w:r>
      <w:r w:rsidR="001A5ED8">
        <w:t xml:space="preserve"> </w:t>
      </w:r>
    </w:p>
    <w:p w14:paraId="6E153AAF" w14:textId="37AD75DE" w:rsidR="004F21C2" w:rsidRDefault="00447A2D" w:rsidP="00A30060">
      <w:r>
        <w:t>The canal can be seen flowing roughly on the line of the current tunnel passed the location of the proposed slab up to the original tunnel portal.</w:t>
      </w:r>
    </w:p>
    <w:p w14:paraId="2B2085D5" w14:textId="481C9FFA" w:rsidR="00A5130B" w:rsidRDefault="00A5130B">
      <w:r>
        <w:br w:type="page"/>
      </w:r>
    </w:p>
    <w:p w14:paraId="1CDEEDC2" w14:textId="77777777" w:rsidR="00A5130B" w:rsidRDefault="00A5130B" w:rsidP="00A5130B">
      <w:pPr>
        <w:spacing w:after="0" w:line="240" w:lineRule="auto"/>
      </w:pPr>
      <w:r>
        <w:lastRenderedPageBreak/>
        <w:t xml:space="preserve">From the map: </w:t>
      </w:r>
    </w:p>
    <w:p w14:paraId="2F53FAFA" w14:textId="77777777" w:rsidR="00A5130B" w:rsidRDefault="00A5130B" w:rsidP="00A5130B">
      <w:pPr>
        <w:spacing w:after="0" w:line="240" w:lineRule="auto"/>
      </w:pPr>
      <w:r>
        <w:t>Yorkshire CCLXXI.NW</w:t>
      </w:r>
    </w:p>
    <w:p w14:paraId="43D017F2" w14:textId="77777777" w:rsidR="00A5130B" w:rsidRDefault="00A5130B" w:rsidP="00A5130B">
      <w:pPr>
        <w:spacing w:after="0" w:line="240" w:lineRule="auto"/>
      </w:pPr>
      <w:r>
        <w:t>Series: Ordnance Survey Six-inch to the mile</w:t>
      </w:r>
    </w:p>
    <w:p w14:paraId="21337190" w14:textId="3E50A30C" w:rsidR="00A5130B" w:rsidRDefault="002653B0" w:rsidP="00A5130B">
      <w:pPr>
        <w:spacing w:after="0" w:line="240" w:lineRule="auto"/>
      </w:pPr>
      <w:r>
        <w:t>Revised: 1904</w:t>
      </w:r>
    </w:p>
    <w:p w14:paraId="4D986233" w14:textId="3F260BA9" w:rsidR="00A5130B" w:rsidRDefault="00A5130B" w:rsidP="00A5130B">
      <w:pPr>
        <w:spacing w:after="0" w:line="240" w:lineRule="auto"/>
      </w:pPr>
      <w:r>
        <w:t>Published: 1</w:t>
      </w:r>
      <w:r w:rsidR="002653B0">
        <w:t>907</w:t>
      </w:r>
    </w:p>
    <w:p w14:paraId="7979CC0B" w14:textId="1D73C99D" w:rsidR="00A5130B" w:rsidRDefault="00A5130B" w:rsidP="00A30060">
      <w:r w:rsidRPr="00A5130B">
        <w:drawing>
          <wp:inline distT="0" distB="0" distL="0" distR="0" wp14:anchorId="7E0A450D" wp14:editId="508970E0">
            <wp:extent cx="6419850" cy="5642002"/>
            <wp:effectExtent l="0" t="0" r="0" b="0"/>
            <wp:docPr id="2104284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284464" name=""/>
                    <pic:cNvPicPr/>
                  </pic:nvPicPr>
                  <pic:blipFill>
                    <a:blip r:embed="rId5"/>
                    <a:stretch>
                      <a:fillRect/>
                    </a:stretch>
                  </pic:blipFill>
                  <pic:spPr>
                    <a:xfrm>
                      <a:off x="0" y="0"/>
                      <a:ext cx="6424544" cy="5646127"/>
                    </a:xfrm>
                    <a:prstGeom prst="rect">
                      <a:avLst/>
                    </a:prstGeom>
                  </pic:spPr>
                </pic:pic>
              </a:graphicData>
            </a:graphic>
          </wp:inline>
        </w:drawing>
      </w:r>
    </w:p>
    <w:p w14:paraId="370E6E03" w14:textId="4DDCEFB6" w:rsidR="004F21C2" w:rsidRDefault="00A5130B" w:rsidP="00A30060">
      <w:r>
        <w:t>The tunnel arrangement as we know it toda</w:t>
      </w:r>
      <w:r w:rsidR="00430F6A">
        <w:t xml:space="preserve">y can be seen with no development </w:t>
      </w:r>
      <w:r w:rsidR="002653B0">
        <w:t>on the surface along the line of the tunnel</w:t>
      </w:r>
      <w:r w:rsidR="006B5E55">
        <w:t xml:space="preserve">, </w:t>
      </w:r>
      <w:r w:rsidR="00A65EBE">
        <w:t>particularly from Sam Road to the tunnel portal.</w:t>
      </w:r>
    </w:p>
    <w:p w14:paraId="7F321CB0" w14:textId="408381A6" w:rsidR="00A65EBE" w:rsidRDefault="00A65EBE">
      <w:r>
        <w:br w:type="page"/>
      </w:r>
    </w:p>
    <w:p w14:paraId="017BF748" w14:textId="77777777" w:rsidR="00A65EBE" w:rsidRDefault="00A65EBE" w:rsidP="00A65EBE">
      <w:pPr>
        <w:spacing w:after="0" w:line="240" w:lineRule="auto"/>
      </w:pPr>
      <w:r>
        <w:lastRenderedPageBreak/>
        <w:t xml:space="preserve">From the map: </w:t>
      </w:r>
    </w:p>
    <w:p w14:paraId="0BCA484C" w14:textId="77777777" w:rsidR="00A65EBE" w:rsidRDefault="00A65EBE" w:rsidP="00A65EBE">
      <w:pPr>
        <w:spacing w:after="0" w:line="240" w:lineRule="auto"/>
      </w:pPr>
      <w:r>
        <w:t>Yorkshire CCLXXI.NW</w:t>
      </w:r>
    </w:p>
    <w:p w14:paraId="6A44357E" w14:textId="77777777" w:rsidR="00A65EBE" w:rsidRDefault="00A65EBE" w:rsidP="00A65EBE">
      <w:pPr>
        <w:spacing w:after="0" w:line="240" w:lineRule="auto"/>
      </w:pPr>
      <w:r>
        <w:t>Series: Ordnance Survey Six-inch to the mile</w:t>
      </w:r>
    </w:p>
    <w:p w14:paraId="55C51CB8" w14:textId="09CDF85D" w:rsidR="00A65EBE" w:rsidRDefault="00A65EBE" w:rsidP="00A65EBE">
      <w:pPr>
        <w:spacing w:after="0" w:line="240" w:lineRule="auto"/>
      </w:pPr>
      <w:r>
        <w:t>Revised: 19</w:t>
      </w:r>
      <w:r w:rsidR="003C6EEA">
        <w:t>29</w:t>
      </w:r>
    </w:p>
    <w:p w14:paraId="05EB9D42" w14:textId="59183C53" w:rsidR="00A65EBE" w:rsidRDefault="00A65EBE" w:rsidP="00A65EBE">
      <w:pPr>
        <w:spacing w:after="0" w:line="240" w:lineRule="auto"/>
      </w:pPr>
      <w:r>
        <w:t>Published: 19</w:t>
      </w:r>
      <w:r w:rsidR="003C6EEA">
        <w:t>33</w:t>
      </w:r>
    </w:p>
    <w:p w14:paraId="20A5821A" w14:textId="1D39C073" w:rsidR="00DC78AD" w:rsidRDefault="00DC15BD" w:rsidP="00DC78AD">
      <w:r w:rsidRPr="00DC15BD">
        <w:drawing>
          <wp:inline distT="0" distB="0" distL="0" distR="0" wp14:anchorId="4B98BE2A" wp14:editId="750C673E">
            <wp:extent cx="6391275" cy="5197776"/>
            <wp:effectExtent l="0" t="0" r="0" b="3175"/>
            <wp:docPr id="404589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589153" name=""/>
                    <pic:cNvPicPr/>
                  </pic:nvPicPr>
                  <pic:blipFill>
                    <a:blip r:embed="rId6"/>
                    <a:stretch>
                      <a:fillRect/>
                    </a:stretch>
                  </pic:blipFill>
                  <pic:spPr>
                    <a:xfrm>
                      <a:off x="0" y="0"/>
                      <a:ext cx="6396574" cy="5202085"/>
                    </a:xfrm>
                    <a:prstGeom prst="rect">
                      <a:avLst/>
                    </a:prstGeom>
                  </pic:spPr>
                </pic:pic>
              </a:graphicData>
            </a:graphic>
          </wp:inline>
        </w:drawing>
      </w:r>
    </w:p>
    <w:p w14:paraId="087CE1FD" w14:textId="00EE8FFC" w:rsidR="00DC78AD" w:rsidRDefault="00DC78AD" w:rsidP="00DC78AD">
      <w:r>
        <w:t xml:space="preserve">The tunnel arrangement as we know it today can be seen with no </w:t>
      </w:r>
      <w:r w:rsidR="00DC15BD">
        <w:t>changes</w:t>
      </w:r>
      <w:r>
        <w:t xml:space="preserve"> on the surface along the line of the tunnel</w:t>
      </w:r>
      <w:r w:rsidR="00DC15BD">
        <w:t xml:space="preserve"> noted since the previous revision of the map</w:t>
      </w:r>
      <w:r>
        <w:t>, particularly from Sam Road to the tunnel portal.</w:t>
      </w:r>
    </w:p>
    <w:p w14:paraId="1011A4EF" w14:textId="77777777" w:rsidR="00A65EBE" w:rsidRDefault="00A65EBE" w:rsidP="00A30060"/>
    <w:p w14:paraId="596D71F0" w14:textId="77777777" w:rsidR="004F21C2" w:rsidRDefault="004F21C2" w:rsidP="00A30060"/>
    <w:p w14:paraId="0DA61EA8" w14:textId="73378572" w:rsidR="00DC15BD" w:rsidRDefault="00DC15BD">
      <w:r>
        <w:br w:type="page"/>
      </w:r>
    </w:p>
    <w:p w14:paraId="18972891" w14:textId="77777777" w:rsidR="00DC15BD" w:rsidRDefault="00DC15BD" w:rsidP="00DC15BD">
      <w:pPr>
        <w:spacing w:after="0" w:line="240" w:lineRule="auto"/>
      </w:pPr>
      <w:r>
        <w:lastRenderedPageBreak/>
        <w:t xml:space="preserve">From the map: </w:t>
      </w:r>
    </w:p>
    <w:p w14:paraId="79FBF3FA" w14:textId="77777777" w:rsidR="00DC15BD" w:rsidRDefault="00DC15BD" w:rsidP="00DC15BD">
      <w:pPr>
        <w:spacing w:after="0" w:line="240" w:lineRule="auto"/>
      </w:pPr>
      <w:r>
        <w:t>Yorkshire CCLXXI.NW</w:t>
      </w:r>
    </w:p>
    <w:p w14:paraId="51CBAB97" w14:textId="77777777" w:rsidR="00DC15BD" w:rsidRDefault="00DC15BD" w:rsidP="00DC15BD">
      <w:pPr>
        <w:spacing w:after="0" w:line="240" w:lineRule="auto"/>
      </w:pPr>
      <w:r>
        <w:t>Series: Ordnance Survey Six-inch to the mile</w:t>
      </w:r>
    </w:p>
    <w:p w14:paraId="0D829DBE" w14:textId="50C60B1C" w:rsidR="00DC15BD" w:rsidRDefault="00DC15BD" w:rsidP="00DC15BD">
      <w:pPr>
        <w:spacing w:after="0" w:line="240" w:lineRule="auto"/>
      </w:pPr>
      <w:r>
        <w:t>Revised: 19</w:t>
      </w:r>
      <w:r w:rsidR="00884881">
        <w:t>48</w:t>
      </w:r>
    </w:p>
    <w:p w14:paraId="66EA4C5A" w14:textId="1A12A482" w:rsidR="00DC15BD" w:rsidRDefault="00DC15BD" w:rsidP="00DC15BD">
      <w:pPr>
        <w:spacing w:after="0" w:line="240" w:lineRule="auto"/>
      </w:pPr>
      <w:r>
        <w:t>Published: 19</w:t>
      </w:r>
      <w:r w:rsidR="00884881">
        <w:t>49</w:t>
      </w:r>
    </w:p>
    <w:p w14:paraId="457FF9BA" w14:textId="65FD92EE" w:rsidR="00DC15BD" w:rsidRDefault="00725468" w:rsidP="00DC15BD">
      <w:r w:rsidRPr="00725468">
        <w:drawing>
          <wp:inline distT="0" distB="0" distL="0" distR="0" wp14:anchorId="4BFA927F" wp14:editId="250BB824">
            <wp:extent cx="6286500" cy="4690374"/>
            <wp:effectExtent l="0" t="0" r="0" b="0"/>
            <wp:docPr id="1031957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957032" name=""/>
                    <pic:cNvPicPr/>
                  </pic:nvPicPr>
                  <pic:blipFill>
                    <a:blip r:embed="rId7"/>
                    <a:stretch>
                      <a:fillRect/>
                    </a:stretch>
                  </pic:blipFill>
                  <pic:spPr>
                    <a:xfrm>
                      <a:off x="0" y="0"/>
                      <a:ext cx="6292470" cy="4694828"/>
                    </a:xfrm>
                    <a:prstGeom prst="rect">
                      <a:avLst/>
                    </a:prstGeom>
                  </pic:spPr>
                </pic:pic>
              </a:graphicData>
            </a:graphic>
          </wp:inline>
        </w:drawing>
      </w:r>
    </w:p>
    <w:p w14:paraId="599C3706" w14:textId="77777777" w:rsidR="00DC15BD" w:rsidRDefault="00DC15BD" w:rsidP="00DC15BD">
      <w:r>
        <w:t>The tunnel arrangement as we know it today can be seen with no changes on the surface along the line of the tunnel noted since the previous revision of the map, particularly from Sam Road to the tunnel portal.</w:t>
      </w:r>
    </w:p>
    <w:p w14:paraId="58F7D4F1" w14:textId="77777777" w:rsidR="00DC15BD" w:rsidRDefault="00DC15BD" w:rsidP="00DC15BD"/>
    <w:p w14:paraId="340756BC" w14:textId="16F9C7B5" w:rsidR="007861A4" w:rsidRDefault="007861A4">
      <w:r>
        <w:br w:type="page"/>
      </w:r>
    </w:p>
    <w:p w14:paraId="076F1F5B" w14:textId="77777777" w:rsidR="004F21C2" w:rsidRDefault="004F21C2" w:rsidP="00A30060"/>
    <w:p w14:paraId="57E94695" w14:textId="77777777" w:rsidR="007861A4" w:rsidRDefault="007861A4" w:rsidP="007861A4">
      <w:pPr>
        <w:spacing w:after="0" w:line="240" w:lineRule="auto"/>
      </w:pPr>
      <w:r>
        <w:t xml:space="preserve">From the map: </w:t>
      </w:r>
    </w:p>
    <w:p w14:paraId="2B45A20A" w14:textId="3014FC2F" w:rsidR="007861A4" w:rsidRDefault="005443EA" w:rsidP="007861A4">
      <w:pPr>
        <w:spacing w:after="0" w:line="240" w:lineRule="auto"/>
      </w:pPr>
      <w:r>
        <w:t>SE0007 - A</w:t>
      </w:r>
    </w:p>
    <w:p w14:paraId="2966204B" w14:textId="37A72B10" w:rsidR="007861A4" w:rsidRDefault="007861A4" w:rsidP="007861A4">
      <w:pPr>
        <w:spacing w:after="0" w:line="240" w:lineRule="auto"/>
      </w:pPr>
      <w:r>
        <w:t>Series: Ordnance Survey</w:t>
      </w:r>
      <w:r w:rsidR="008B5695">
        <w:t>, 1:2500</w:t>
      </w:r>
    </w:p>
    <w:p w14:paraId="4DF19BBC" w14:textId="38BD1D6C" w:rsidR="007861A4" w:rsidRDefault="007861A4" w:rsidP="007861A4">
      <w:pPr>
        <w:spacing w:after="0" w:line="240" w:lineRule="auto"/>
      </w:pPr>
      <w:r>
        <w:t>Revised: 19</w:t>
      </w:r>
      <w:r w:rsidR="008B5695">
        <w:t>51</w:t>
      </w:r>
    </w:p>
    <w:p w14:paraId="48F067DE" w14:textId="5921C5EF" w:rsidR="007861A4" w:rsidRDefault="007861A4" w:rsidP="007861A4">
      <w:pPr>
        <w:spacing w:after="0" w:line="240" w:lineRule="auto"/>
      </w:pPr>
      <w:r>
        <w:t>Published: 19</w:t>
      </w:r>
      <w:r w:rsidR="008B5695">
        <w:t>52</w:t>
      </w:r>
    </w:p>
    <w:p w14:paraId="49CD910E" w14:textId="114FE8D1" w:rsidR="007861A4" w:rsidRDefault="007861A4" w:rsidP="007861A4">
      <w:r w:rsidRPr="007861A4">
        <w:drawing>
          <wp:inline distT="0" distB="0" distL="0" distR="0" wp14:anchorId="41A346F5" wp14:editId="639B86B1">
            <wp:extent cx="6410325" cy="3382190"/>
            <wp:effectExtent l="0" t="0" r="0" b="8890"/>
            <wp:docPr id="191075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75736" name=""/>
                    <pic:cNvPicPr/>
                  </pic:nvPicPr>
                  <pic:blipFill>
                    <a:blip r:embed="rId8"/>
                    <a:stretch>
                      <a:fillRect/>
                    </a:stretch>
                  </pic:blipFill>
                  <pic:spPr>
                    <a:xfrm>
                      <a:off x="0" y="0"/>
                      <a:ext cx="6428506" cy="3391783"/>
                    </a:xfrm>
                    <a:prstGeom prst="rect">
                      <a:avLst/>
                    </a:prstGeom>
                  </pic:spPr>
                </pic:pic>
              </a:graphicData>
            </a:graphic>
          </wp:inline>
        </w:drawing>
      </w:r>
    </w:p>
    <w:p w14:paraId="56D58274" w14:textId="10F1EFB3" w:rsidR="004F21C2" w:rsidRDefault="007861A4" w:rsidP="007861A4">
      <w:r>
        <w:t>The tunnel arrangement as we know it today can be seen with no changes on the surface along the line of the tunnel noted since the previous revision of the map</w:t>
      </w:r>
      <w:r>
        <w:t xml:space="preserve">, other than a new structure South of Sam </w:t>
      </w:r>
      <w:r w:rsidR="008D38C4">
        <w:t>Road</w:t>
      </w:r>
      <w:r>
        <w:t>, but</w:t>
      </w:r>
      <w:r w:rsidR="008D38C4">
        <w:t xml:space="preserve"> outside the zone of influence of the tunnel</w:t>
      </w:r>
      <w:r>
        <w:t>.</w:t>
      </w:r>
    </w:p>
    <w:p w14:paraId="334F9B5A" w14:textId="77777777" w:rsidR="00EF05F4" w:rsidRDefault="00EF05F4" w:rsidP="007861A4"/>
    <w:p w14:paraId="0CC8B416" w14:textId="77777777" w:rsidR="00EF05F4" w:rsidRDefault="00EF05F4" w:rsidP="007861A4"/>
    <w:p w14:paraId="55949DFC" w14:textId="417DADBB" w:rsidR="00EF05F4" w:rsidRDefault="00EF05F4">
      <w:r>
        <w:br w:type="page"/>
      </w:r>
    </w:p>
    <w:p w14:paraId="4205F3E5" w14:textId="77777777" w:rsidR="00EF05F4" w:rsidRDefault="00EF05F4" w:rsidP="00EF05F4">
      <w:pPr>
        <w:spacing w:after="0" w:line="240" w:lineRule="auto"/>
      </w:pPr>
      <w:r>
        <w:lastRenderedPageBreak/>
        <w:t xml:space="preserve">From the map: </w:t>
      </w:r>
    </w:p>
    <w:p w14:paraId="796A75C6" w14:textId="386FDD0F" w:rsidR="00EF05F4" w:rsidRDefault="00EF05F4" w:rsidP="00EF05F4">
      <w:pPr>
        <w:spacing w:after="0" w:line="240" w:lineRule="auto"/>
      </w:pPr>
      <w:r>
        <w:t>SE0007</w:t>
      </w:r>
      <w:r w:rsidR="0096760A">
        <w:t>-SE0107 - BA</w:t>
      </w:r>
    </w:p>
    <w:p w14:paraId="0435281E" w14:textId="77777777" w:rsidR="00EF05F4" w:rsidRDefault="00EF05F4" w:rsidP="00EF05F4">
      <w:pPr>
        <w:spacing w:after="0" w:line="240" w:lineRule="auto"/>
      </w:pPr>
      <w:r>
        <w:t>Series: Ordnance Survey, 1:2500</w:t>
      </w:r>
    </w:p>
    <w:p w14:paraId="0650ABB1" w14:textId="7D4199D1" w:rsidR="00EF05F4" w:rsidRDefault="00EF05F4" w:rsidP="00EF05F4">
      <w:pPr>
        <w:spacing w:after="0" w:line="240" w:lineRule="auto"/>
      </w:pPr>
      <w:r>
        <w:t>Revised: 19</w:t>
      </w:r>
      <w:r w:rsidR="0096760A">
        <w:t>63</w:t>
      </w:r>
    </w:p>
    <w:p w14:paraId="5FD75FE5" w14:textId="4697C9B5" w:rsidR="00EF05F4" w:rsidRDefault="00EF05F4" w:rsidP="00EF05F4">
      <w:pPr>
        <w:spacing w:after="0" w:line="240" w:lineRule="auto"/>
      </w:pPr>
      <w:r>
        <w:t>Published: 19</w:t>
      </w:r>
      <w:r w:rsidR="0096760A">
        <w:t>65</w:t>
      </w:r>
    </w:p>
    <w:p w14:paraId="6486AFAD" w14:textId="3EB1DFBF" w:rsidR="00EF05F4" w:rsidRDefault="00B555F7" w:rsidP="00EF05F4">
      <w:r w:rsidRPr="00B555F7">
        <w:drawing>
          <wp:inline distT="0" distB="0" distL="0" distR="0" wp14:anchorId="48E17329" wp14:editId="6E9E6A42">
            <wp:extent cx="6550693" cy="3476625"/>
            <wp:effectExtent l="0" t="0" r="2540" b="0"/>
            <wp:docPr id="1039918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918272" name=""/>
                    <pic:cNvPicPr/>
                  </pic:nvPicPr>
                  <pic:blipFill>
                    <a:blip r:embed="rId9"/>
                    <a:stretch>
                      <a:fillRect/>
                    </a:stretch>
                  </pic:blipFill>
                  <pic:spPr>
                    <a:xfrm>
                      <a:off x="0" y="0"/>
                      <a:ext cx="6557585" cy="3480283"/>
                    </a:xfrm>
                    <a:prstGeom prst="rect">
                      <a:avLst/>
                    </a:prstGeom>
                  </pic:spPr>
                </pic:pic>
              </a:graphicData>
            </a:graphic>
          </wp:inline>
        </w:drawing>
      </w:r>
    </w:p>
    <w:p w14:paraId="1E0E77BC" w14:textId="2B2231E8" w:rsidR="00EF05F4" w:rsidRDefault="00EF05F4" w:rsidP="00EF05F4">
      <w:r>
        <w:t>The tunnel arrangement as we know it today can be seen with no changes on the surface along the line of the tunnel noted since the previous revision of the map</w:t>
      </w:r>
      <w:r w:rsidR="005C6D69">
        <w:t>.</w:t>
      </w:r>
    </w:p>
    <w:p w14:paraId="0D7EA8F7" w14:textId="5EAA39AC" w:rsidR="0064181A" w:rsidRDefault="0064181A">
      <w:r>
        <w:br w:type="page"/>
      </w:r>
    </w:p>
    <w:p w14:paraId="4373661C" w14:textId="68520E1D" w:rsidR="00EF05F4" w:rsidRDefault="00F13372" w:rsidP="007861A4">
      <w:r>
        <w:lastRenderedPageBreak/>
        <w:t>From Google Street View June 2009</w:t>
      </w:r>
    </w:p>
    <w:p w14:paraId="2143E64A" w14:textId="42C622FC" w:rsidR="00F13372" w:rsidRDefault="00F13372" w:rsidP="007861A4">
      <w:r>
        <w:rPr>
          <w:noProof/>
        </w:rPr>
        <w:drawing>
          <wp:inline distT="0" distB="0" distL="0" distR="0" wp14:anchorId="4638EEEB" wp14:editId="1B88B138">
            <wp:extent cx="6645910" cy="3571875"/>
            <wp:effectExtent l="0" t="0" r="2540" b="9525"/>
            <wp:docPr id="614731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31157" name=""/>
                    <pic:cNvPicPr/>
                  </pic:nvPicPr>
                  <pic:blipFill>
                    <a:blip r:embed="rId10"/>
                    <a:stretch>
                      <a:fillRect/>
                    </a:stretch>
                  </pic:blipFill>
                  <pic:spPr>
                    <a:xfrm>
                      <a:off x="0" y="0"/>
                      <a:ext cx="6645910" cy="3571875"/>
                    </a:xfrm>
                    <a:prstGeom prst="rect">
                      <a:avLst/>
                    </a:prstGeom>
                  </pic:spPr>
                </pic:pic>
              </a:graphicData>
            </a:graphic>
          </wp:inline>
        </w:drawing>
      </w:r>
    </w:p>
    <w:p w14:paraId="2D4DA64C" w14:textId="4B1464E7" w:rsidR="00F13372" w:rsidRDefault="00F13372" w:rsidP="007861A4">
      <w:r>
        <w:t>No development over the line of the tunnel</w:t>
      </w:r>
    </w:p>
    <w:p w14:paraId="252D7489" w14:textId="35212D4E" w:rsidR="00F13372" w:rsidRDefault="00F13372" w:rsidP="007861A4"/>
    <w:p w14:paraId="5B7D9808" w14:textId="207A6DFE" w:rsidR="00F13372" w:rsidRDefault="00F13372" w:rsidP="007861A4">
      <w:r>
        <w:t>From Google Street View July 2025</w:t>
      </w:r>
    </w:p>
    <w:p w14:paraId="3D1EECA9" w14:textId="3950536C" w:rsidR="00F13372" w:rsidRDefault="00CF19A0" w:rsidP="007861A4">
      <w:r>
        <w:rPr>
          <w:noProof/>
        </w:rPr>
        <w:drawing>
          <wp:inline distT="0" distB="0" distL="0" distR="0" wp14:anchorId="599D3192" wp14:editId="2E0555CC">
            <wp:extent cx="6645910" cy="3571875"/>
            <wp:effectExtent l="0" t="0" r="2540" b="9525"/>
            <wp:docPr id="609674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674359" name=""/>
                    <pic:cNvPicPr/>
                  </pic:nvPicPr>
                  <pic:blipFill>
                    <a:blip r:embed="rId11"/>
                    <a:stretch>
                      <a:fillRect/>
                    </a:stretch>
                  </pic:blipFill>
                  <pic:spPr>
                    <a:xfrm>
                      <a:off x="0" y="0"/>
                      <a:ext cx="6645910" cy="3571875"/>
                    </a:xfrm>
                    <a:prstGeom prst="rect">
                      <a:avLst/>
                    </a:prstGeom>
                  </pic:spPr>
                </pic:pic>
              </a:graphicData>
            </a:graphic>
          </wp:inline>
        </w:drawing>
      </w:r>
    </w:p>
    <w:p w14:paraId="66BBCF9D" w14:textId="5A40B31E" w:rsidR="00CF19A0" w:rsidRDefault="00CF19A0" w:rsidP="007861A4">
      <w:r>
        <w:t>No development over the line of the tunnel</w:t>
      </w:r>
    </w:p>
    <w:sectPr w:rsidR="00CF19A0" w:rsidSect="001A5ED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5D6"/>
    <w:rsid w:val="00057DC0"/>
    <w:rsid w:val="00065A96"/>
    <w:rsid w:val="00105C03"/>
    <w:rsid w:val="00136654"/>
    <w:rsid w:val="001A5ED8"/>
    <w:rsid w:val="001F1DA5"/>
    <w:rsid w:val="0022097C"/>
    <w:rsid w:val="002653B0"/>
    <w:rsid w:val="002D663F"/>
    <w:rsid w:val="003A68DA"/>
    <w:rsid w:val="003C6EEA"/>
    <w:rsid w:val="004155D6"/>
    <w:rsid w:val="00430F6A"/>
    <w:rsid w:val="00447A2D"/>
    <w:rsid w:val="00451BDF"/>
    <w:rsid w:val="004F21C2"/>
    <w:rsid w:val="005443EA"/>
    <w:rsid w:val="005C6D69"/>
    <w:rsid w:val="0064181A"/>
    <w:rsid w:val="006B5E55"/>
    <w:rsid w:val="00725468"/>
    <w:rsid w:val="007861A4"/>
    <w:rsid w:val="00786A1A"/>
    <w:rsid w:val="007F3469"/>
    <w:rsid w:val="00847A1D"/>
    <w:rsid w:val="00884881"/>
    <w:rsid w:val="008B5695"/>
    <w:rsid w:val="008D38C4"/>
    <w:rsid w:val="0096760A"/>
    <w:rsid w:val="009958B4"/>
    <w:rsid w:val="009B3F81"/>
    <w:rsid w:val="009D7448"/>
    <w:rsid w:val="00A30060"/>
    <w:rsid w:val="00A419B1"/>
    <w:rsid w:val="00A5130B"/>
    <w:rsid w:val="00A65EBE"/>
    <w:rsid w:val="00B555F7"/>
    <w:rsid w:val="00BA1873"/>
    <w:rsid w:val="00C66016"/>
    <w:rsid w:val="00CA6568"/>
    <w:rsid w:val="00CB5BBA"/>
    <w:rsid w:val="00CD5601"/>
    <w:rsid w:val="00CF19A0"/>
    <w:rsid w:val="00DC15BD"/>
    <w:rsid w:val="00DC78AD"/>
    <w:rsid w:val="00E44FAF"/>
    <w:rsid w:val="00E93E91"/>
    <w:rsid w:val="00E971C3"/>
    <w:rsid w:val="00EC7EBF"/>
    <w:rsid w:val="00EF05F4"/>
    <w:rsid w:val="00F133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98A88"/>
  <w15:chartTrackingRefBased/>
  <w15:docId w15:val="{BBF8BD48-C373-4DA8-A74E-23C17C4BF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ajorBidi"/>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060"/>
    <w:rPr>
      <w:rFonts w:eastAsiaTheme="majorEastAsia"/>
    </w:rPr>
  </w:style>
  <w:style w:type="paragraph" w:styleId="Heading1">
    <w:name w:val="heading 1"/>
    <w:basedOn w:val="Normal"/>
    <w:next w:val="Normal"/>
    <w:link w:val="Heading1Char"/>
    <w:uiPriority w:val="9"/>
    <w:qFormat/>
    <w:rsid w:val="004155D6"/>
    <w:pPr>
      <w:keepNext/>
      <w:keepLines/>
      <w:spacing w:before="360" w:after="80"/>
      <w:outlineLvl w:val="0"/>
    </w:pPr>
    <w:rPr>
      <w:rFonts w:asciiTheme="majorHAnsi" w:hAnsiTheme="majorHAnsi"/>
      <w:color w:val="365F91" w:themeColor="accent1" w:themeShade="BF"/>
      <w:sz w:val="40"/>
      <w:szCs w:val="40"/>
    </w:rPr>
  </w:style>
  <w:style w:type="paragraph" w:styleId="Heading2">
    <w:name w:val="heading 2"/>
    <w:basedOn w:val="Normal"/>
    <w:next w:val="Normal"/>
    <w:link w:val="Heading2Char"/>
    <w:uiPriority w:val="9"/>
    <w:semiHidden/>
    <w:unhideWhenUsed/>
    <w:qFormat/>
    <w:rsid w:val="004155D6"/>
    <w:pPr>
      <w:keepNext/>
      <w:keepLines/>
      <w:spacing w:before="160" w:after="80"/>
      <w:outlineLvl w:val="1"/>
    </w:pPr>
    <w:rPr>
      <w:rFonts w:asciiTheme="majorHAnsi" w:hAnsiTheme="majorHAnsi"/>
      <w:color w:val="365F91" w:themeColor="accent1" w:themeShade="BF"/>
      <w:sz w:val="32"/>
      <w:szCs w:val="32"/>
    </w:rPr>
  </w:style>
  <w:style w:type="paragraph" w:styleId="Heading3">
    <w:name w:val="heading 3"/>
    <w:basedOn w:val="Normal"/>
    <w:next w:val="Normal"/>
    <w:link w:val="Heading3Char"/>
    <w:uiPriority w:val="9"/>
    <w:semiHidden/>
    <w:unhideWhenUsed/>
    <w:qFormat/>
    <w:rsid w:val="004155D6"/>
    <w:pPr>
      <w:keepNext/>
      <w:keepLines/>
      <w:spacing w:before="160" w:after="80"/>
      <w:outlineLvl w:val="2"/>
    </w:pPr>
    <w:rPr>
      <w:rFonts w:asciiTheme="minorHAnsi" w:hAnsiTheme="minorHAnsi"/>
      <w:color w:val="365F91" w:themeColor="accent1" w:themeShade="BF"/>
      <w:sz w:val="28"/>
      <w:szCs w:val="28"/>
    </w:rPr>
  </w:style>
  <w:style w:type="paragraph" w:styleId="Heading4">
    <w:name w:val="heading 4"/>
    <w:basedOn w:val="Normal"/>
    <w:next w:val="Normal"/>
    <w:link w:val="Heading4Char"/>
    <w:uiPriority w:val="9"/>
    <w:semiHidden/>
    <w:unhideWhenUsed/>
    <w:qFormat/>
    <w:rsid w:val="004155D6"/>
    <w:pPr>
      <w:keepNext/>
      <w:keepLines/>
      <w:spacing w:before="80" w:after="40"/>
      <w:outlineLvl w:val="3"/>
    </w:pPr>
    <w:rPr>
      <w:rFonts w:asciiTheme="minorHAnsi" w:hAnsiTheme="minorHAnsi"/>
      <w:i/>
      <w:iCs/>
      <w:color w:val="365F91" w:themeColor="accent1" w:themeShade="BF"/>
    </w:rPr>
  </w:style>
  <w:style w:type="paragraph" w:styleId="Heading5">
    <w:name w:val="heading 5"/>
    <w:basedOn w:val="Normal"/>
    <w:next w:val="Normal"/>
    <w:link w:val="Heading5Char"/>
    <w:uiPriority w:val="9"/>
    <w:semiHidden/>
    <w:unhideWhenUsed/>
    <w:qFormat/>
    <w:rsid w:val="004155D6"/>
    <w:pPr>
      <w:keepNext/>
      <w:keepLines/>
      <w:spacing w:before="80" w:after="40"/>
      <w:outlineLvl w:val="4"/>
    </w:pPr>
    <w:rPr>
      <w:rFonts w:asciiTheme="minorHAnsi" w:hAnsiTheme="minorHAnsi"/>
      <w:color w:val="365F91" w:themeColor="accent1" w:themeShade="BF"/>
    </w:rPr>
  </w:style>
  <w:style w:type="paragraph" w:styleId="Heading6">
    <w:name w:val="heading 6"/>
    <w:basedOn w:val="Normal"/>
    <w:next w:val="Normal"/>
    <w:link w:val="Heading6Char"/>
    <w:uiPriority w:val="9"/>
    <w:semiHidden/>
    <w:unhideWhenUsed/>
    <w:qFormat/>
    <w:rsid w:val="004155D6"/>
    <w:pPr>
      <w:keepNext/>
      <w:keepLines/>
      <w:spacing w:before="40" w:after="0"/>
      <w:outlineLvl w:val="5"/>
    </w:pPr>
    <w:rPr>
      <w:rFonts w:asciiTheme="minorHAnsi" w:hAnsiTheme="minorHAnsi"/>
      <w:i/>
      <w:iCs/>
      <w:color w:val="595959" w:themeColor="text1" w:themeTint="A6"/>
    </w:rPr>
  </w:style>
  <w:style w:type="paragraph" w:styleId="Heading7">
    <w:name w:val="heading 7"/>
    <w:basedOn w:val="Normal"/>
    <w:next w:val="Normal"/>
    <w:link w:val="Heading7Char"/>
    <w:uiPriority w:val="9"/>
    <w:semiHidden/>
    <w:unhideWhenUsed/>
    <w:qFormat/>
    <w:rsid w:val="004155D6"/>
    <w:pPr>
      <w:keepNext/>
      <w:keepLines/>
      <w:spacing w:before="40" w:after="0"/>
      <w:outlineLvl w:val="6"/>
    </w:pPr>
    <w:rPr>
      <w:rFonts w:asciiTheme="minorHAnsi" w:hAnsiTheme="minorHAnsi"/>
      <w:color w:val="595959" w:themeColor="text1" w:themeTint="A6"/>
    </w:rPr>
  </w:style>
  <w:style w:type="paragraph" w:styleId="Heading8">
    <w:name w:val="heading 8"/>
    <w:basedOn w:val="Normal"/>
    <w:next w:val="Normal"/>
    <w:link w:val="Heading8Char"/>
    <w:uiPriority w:val="9"/>
    <w:semiHidden/>
    <w:unhideWhenUsed/>
    <w:qFormat/>
    <w:rsid w:val="004155D6"/>
    <w:pPr>
      <w:keepNext/>
      <w:keepLines/>
      <w:spacing w:after="0"/>
      <w:outlineLvl w:val="7"/>
    </w:pPr>
    <w:rPr>
      <w:rFonts w:asciiTheme="minorHAnsi" w:hAnsiTheme="minorHAnsi"/>
      <w:i/>
      <w:iCs/>
      <w:color w:val="272727" w:themeColor="text1" w:themeTint="D8"/>
    </w:rPr>
  </w:style>
  <w:style w:type="paragraph" w:styleId="Heading9">
    <w:name w:val="heading 9"/>
    <w:basedOn w:val="Normal"/>
    <w:next w:val="Normal"/>
    <w:link w:val="Heading9Char"/>
    <w:uiPriority w:val="9"/>
    <w:semiHidden/>
    <w:unhideWhenUsed/>
    <w:qFormat/>
    <w:rsid w:val="004155D6"/>
    <w:pPr>
      <w:keepNext/>
      <w:keepLines/>
      <w:spacing w:after="0"/>
      <w:outlineLvl w:val="8"/>
    </w:pPr>
    <w:rPr>
      <w:rFonts w:asciiTheme="minorHAnsi"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55D6"/>
    <w:rPr>
      <w:rFonts w:asciiTheme="majorHAnsi" w:eastAsiaTheme="majorEastAsia" w:hAnsiTheme="majorHAnsi"/>
      <w:color w:val="365F91" w:themeColor="accent1" w:themeShade="BF"/>
      <w:sz w:val="40"/>
      <w:szCs w:val="40"/>
    </w:rPr>
  </w:style>
  <w:style w:type="character" w:customStyle="1" w:styleId="Heading2Char">
    <w:name w:val="Heading 2 Char"/>
    <w:basedOn w:val="DefaultParagraphFont"/>
    <w:link w:val="Heading2"/>
    <w:uiPriority w:val="9"/>
    <w:semiHidden/>
    <w:rsid w:val="004155D6"/>
    <w:rPr>
      <w:rFonts w:asciiTheme="majorHAnsi" w:eastAsiaTheme="majorEastAsia" w:hAnsiTheme="majorHAnsi"/>
      <w:color w:val="365F91" w:themeColor="accent1" w:themeShade="BF"/>
      <w:sz w:val="32"/>
      <w:szCs w:val="32"/>
    </w:rPr>
  </w:style>
  <w:style w:type="character" w:customStyle="1" w:styleId="Heading3Char">
    <w:name w:val="Heading 3 Char"/>
    <w:basedOn w:val="DefaultParagraphFont"/>
    <w:link w:val="Heading3"/>
    <w:uiPriority w:val="9"/>
    <w:semiHidden/>
    <w:rsid w:val="004155D6"/>
    <w:rPr>
      <w:rFonts w:asciiTheme="minorHAnsi" w:eastAsiaTheme="majorEastAsia" w:hAnsiTheme="minorHAnsi"/>
      <w:color w:val="365F91" w:themeColor="accent1" w:themeShade="BF"/>
      <w:sz w:val="28"/>
      <w:szCs w:val="28"/>
    </w:rPr>
  </w:style>
  <w:style w:type="character" w:customStyle="1" w:styleId="Heading4Char">
    <w:name w:val="Heading 4 Char"/>
    <w:basedOn w:val="DefaultParagraphFont"/>
    <w:link w:val="Heading4"/>
    <w:uiPriority w:val="9"/>
    <w:semiHidden/>
    <w:rsid w:val="004155D6"/>
    <w:rPr>
      <w:rFonts w:asciiTheme="minorHAnsi" w:eastAsiaTheme="majorEastAsia" w:hAnsiTheme="minorHAnsi"/>
      <w:i/>
      <w:iCs/>
      <w:color w:val="365F91" w:themeColor="accent1" w:themeShade="BF"/>
    </w:rPr>
  </w:style>
  <w:style w:type="character" w:customStyle="1" w:styleId="Heading5Char">
    <w:name w:val="Heading 5 Char"/>
    <w:basedOn w:val="DefaultParagraphFont"/>
    <w:link w:val="Heading5"/>
    <w:uiPriority w:val="9"/>
    <w:semiHidden/>
    <w:rsid w:val="004155D6"/>
    <w:rPr>
      <w:rFonts w:asciiTheme="minorHAnsi" w:eastAsiaTheme="majorEastAsia" w:hAnsiTheme="minorHAnsi"/>
      <w:color w:val="365F91" w:themeColor="accent1" w:themeShade="BF"/>
    </w:rPr>
  </w:style>
  <w:style w:type="character" w:customStyle="1" w:styleId="Heading6Char">
    <w:name w:val="Heading 6 Char"/>
    <w:basedOn w:val="DefaultParagraphFont"/>
    <w:link w:val="Heading6"/>
    <w:uiPriority w:val="9"/>
    <w:semiHidden/>
    <w:rsid w:val="004155D6"/>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4155D6"/>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4155D6"/>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4155D6"/>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4155D6"/>
    <w:pPr>
      <w:spacing w:after="80" w:line="240" w:lineRule="auto"/>
      <w:contextualSpacing/>
    </w:pPr>
    <w:rPr>
      <w:rFonts w:asciiTheme="majorHAnsi" w:hAnsiTheme="majorHAnsi"/>
      <w:spacing w:val="-10"/>
      <w:kern w:val="28"/>
      <w:sz w:val="56"/>
      <w:szCs w:val="56"/>
    </w:rPr>
  </w:style>
  <w:style w:type="character" w:customStyle="1" w:styleId="TitleChar">
    <w:name w:val="Title Char"/>
    <w:basedOn w:val="DefaultParagraphFont"/>
    <w:link w:val="Title"/>
    <w:uiPriority w:val="10"/>
    <w:rsid w:val="004155D6"/>
    <w:rPr>
      <w:rFonts w:asciiTheme="majorHAnsi" w:eastAsiaTheme="majorEastAsia" w:hAnsiTheme="majorHAnsi"/>
      <w:spacing w:val="-10"/>
      <w:kern w:val="28"/>
      <w:sz w:val="56"/>
      <w:szCs w:val="56"/>
    </w:rPr>
  </w:style>
  <w:style w:type="paragraph" w:styleId="Subtitle">
    <w:name w:val="Subtitle"/>
    <w:basedOn w:val="Normal"/>
    <w:next w:val="Normal"/>
    <w:link w:val="SubtitleChar"/>
    <w:uiPriority w:val="11"/>
    <w:qFormat/>
    <w:rsid w:val="004155D6"/>
    <w:pPr>
      <w:numPr>
        <w:ilvl w:val="1"/>
      </w:numPr>
      <w:spacing w:after="160"/>
    </w:pPr>
    <w:rPr>
      <w:rFonts w:asciiTheme="minorHAnsi"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4155D6"/>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4155D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155D6"/>
    <w:rPr>
      <w:rFonts w:eastAsiaTheme="majorEastAsia"/>
      <w:i/>
      <w:iCs/>
      <w:color w:val="404040" w:themeColor="text1" w:themeTint="BF"/>
    </w:rPr>
  </w:style>
  <w:style w:type="paragraph" w:styleId="ListParagraph">
    <w:name w:val="List Paragraph"/>
    <w:basedOn w:val="Normal"/>
    <w:uiPriority w:val="34"/>
    <w:qFormat/>
    <w:rsid w:val="004155D6"/>
    <w:pPr>
      <w:ind w:left="720"/>
      <w:contextualSpacing/>
    </w:pPr>
  </w:style>
  <w:style w:type="character" w:styleId="IntenseEmphasis">
    <w:name w:val="Intense Emphasis"/>
    <w:basedOn w:val="DefaultParagraphFont"/>
    <w:uiPriority w:val="21"/>
    <w:qFormat/>
    <w:rsid w:val="004155D6"/>
    <w:rPr>
      <w:i/>
      <w:iCs/>
      <w:color w:val="365F91" w:themeColor="accent1" w:themeShade="BF"/>
    </w:rPr>
  </w:style>
  <w:style w:type="paragraph" w:styleId="IntenseQuote">
    <w:name w:val="Intense Quote"/>
    <w:basedOn w:val="Normal"/>
    <w:next w:val="Normal"/>
    <w:link w:val="IntenseQuoteChar"/>
    <w:uiPriority w:val="30"/>
    <w:qFormat/>
    <w:rsid w:val="004155D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155D6"/>
    <w:rPr>
      <w:rFonts w:eastAsiaTheme="majorEastAsia"/>
      <w:i/>
      <w:iCs/>
      <w:color w:val="365F91" w:themeColor="accent1" w:themeShade="BF"/>
    </w:rPr>
  </w:style>
  <w:style w:type="character" w:styleId="IntenseReference">
    <w:name w:val="Intense Reference"/>
    <w:basedOn w:val="DefaultParagraphFont"/>
    <w:uiPriority w:val="32"/>
    <w:qFormat/>
    <w:rsid w:val="004155D6"/>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7</Pages>
  <Words>317</Words>
  <Characters>1812</Characters>
  <Application>Microsoft Office Word</Application>
  <DocSecurity>0</DocSecurity>
  <Lines>15</Lines>
  <Paragraphs>4</Paragraphs>
  <ScaleCrop>false</ScaleCrop>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Simpson</dc:creator>
  <cp:keywords/>
  <dc:description/>
  <cp:lastModifiedBy>Peter Simpson</cp:lastModifiedBy>
  <cp:revision>32</cp:revision>
  <dcterms:created xsi:type="dcterms:W3CDTF">2026-04-29T08:53:00Z</dcterms:created>
  <dcterms:modified xsi:type="dcterms:W3CDTF">2026-04-29T09:43:00Z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ndDocumentId">
    <vt:lpwstr xmlns:vt="http://schemas.openxmlformats.org/officeDocument/2006/docPropsVTypes">4159-0559-9848</vt:lpwstr>
  </op:property>
</op:Properties>
</file>